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0F5" w:rsidRPr="007B50F5" w:rsidRDefault="007B50F5" w:rsidP="007B50F5">
      <w:r w:rsidRPr="007B50F5">
        <w:rPr>
          <w:b/>
          <w:bCs/>
        </w:rPr>
        <w:t>Agencies and Communities wanting to report – If on Zoom, please send a chat to us to indicate you want to be called on.</w:t>
      </w:r>
    </w:p>
    <w:p w:rsidR="005123C6" w:rsidRPr="00DF2E6B" w:rsidRDefault="00AE4A2C" w:rsidP="00506B9F">
      <w:pPr>
        <w:numPr>
          <w:ilvl w:val="0"/>
          <w:numId w:val="1"/>
        </w:numPr>
      </w:pPr>
      <w:r w:rsidRPr="005123C6">
        <w:rPr>
          <w:b/>
          <w:bCs/>
        </w:rPr>
        <w:t>Welcome</w:t>
      </w:r>
      <w:r w:rsidR="009C3A57">
        <w:rPr>
          <w:b/>
          <w:bCs/>
        </w:rPr>
        <w:t xml:space="preserve"> (Live Hybrid Meeting)</w:t>
      </w:r>
    </w:p>
    <w:p w:rsidR="005123C6" w:rsidRPr="005123C6" w:rsidRDefault="005123C6" w:rsidP="00506B9F">
      <w:pPr>
        <w:numPr>
          <w:ilvl w:val="0"/>
          <w:numId w:val="1"/>
        </w:numPr>
      </w:pPr>
      <w:r>
        <w:rPr>
          <w:b/>
          <w:bCs/>
        </w:rPr>
        <w:t>50/50 Drawing</w:t>
      </w:r>
    </w:p>
    <w:p w:rsidR="00EC4B7E" w:rsidRPr="007B50F5" w:rsidRDefault="00AE4A2C" w:rsidP="00506B9F">
      <w:pPr>
        <w:numPr>
          <w:ilvl w:val="0"/>
          <w:numId w:val="1"/>
        </w:numPr>
      </w:pPr>
      <w:r w:rsidRPr="005123C6">
        <w:rPr>
          <w:b/>
          <w:bCs/>
        </w:rPr>
        <w:t xml:space="preserve">Approval of </w:t>
      </w:r>
      <w:r w:rsidR="00525DDE">
        <w:rPr>
          <w:b/>
          <w:bCs/>
        </w:rPr>
        <w:t>May</w:t>
      </w:r>
      <w:r w:rsidRPr="005123C6">
        <w:rPr>
          <w:b/>
          <w:bCs/>
        </w:rPr>
        <w:t xml:space="preserve"> 202</w:t>
      </w:r>
      <w:r w:rsidR="005123C6">
        <w:rPr>
          <w:b/>
          <w:bCs/>
        </w:rPr>
        <w:t>2</w:t>
      </w:r>
      <w:r w:rsidRPr="005123C6">
        <w:rPr>
          <w:b/>
          <w:bCs/>
        </w:rPr>
        <w:t xml:space="preserve"> Minutes (Motion/Vote by acclamation) </w:t>
      </w:r>
    </w:p>
    <w:p w:rsidR="00EC4B7E" w:rsidRPr="007B50F5" w:rsidRDefault="004D153C" w:rsidP="007B50F5">
      <w:pPr>
        <w:numPr>
          <w:ilvl w:val="0"/>
          <w:numId w:val="1"/>
        </w:numPr>
      </w:pPr>
      <w:r>
        <w:rPr>
          <w:b/>
          <w:bCs/>
        </w:rPr>
        <w:t xml:space="preserve">Treasurer and Grant </w:t>
      </w:r>
      <w:r w:rsidR="009C3A57">
        <w:rPr>
          <w:b/>
          <w:bCs/>
        </w:rPr>
        <w:t xml:space="preserve">Reports </w:t>
      </w:r>
      <w:r w:rsidR="009C3A57" w:rsidRPr="007B50F5">
        <w:rPr>
          <w:b/>
          <w:bCs/>
        </w:rPr>
        <w:t>(</w:t>
      </w:r>
      <w:r w:rsidR="00AE4A2C" w:rsidRPr="007B50F5">
        <w:rPr>
          <w:b/>
          <w:bCs/>
        </w:rPr>
        <w:t>Accept/Vote by acclamation)</w:t>
      </w:r>
    </w:p>
    <w:p w:rsidR="00EC4B7E" w:rsidRPr="005123C6" w:rsidRDefault="00AE4A2C" w:rsidP="007B50F5">
      <w:pPr>
        <w:numPr>
          <w:ilvl w:val="0"/>
          <w:numId w:val="1"/>
        </w:numPr>
      </w:pPr>
      <w:r w:rsidRPr="007B50F5">
        <w:rPr>
          <w:b/>
          <w:bCs/>
        </w:rPr>
        <w:t xml:space="preserve">Agency Reports </w:t>
      </w:r>
    </w:p>
    <w:p w:rsidR="005123C6" w:rsidRDefault="005123C6" w:rsidP="007B50F5">
      <w:pPr>
        <w:numPr>
          <w:ilvl w:val="0"/>
          <w:numId w:val="1"/>
        </w:numPr>
        <w:rPr>
          <w:b/>
        </w:rPr>
      </w:pPr>
      <w:r w:rsidRPr="005123C6">
        <w:rPr>
          <w:b/>
        </w:rPr>
        <w:t xml:space="preserve">Organizational Chart and </w:t>
      </w:r>
      <w:r>
        <w:rPr>
          <w:b/>
        </w:rPr>
        <w:t>O</w:t>
      </w:r>
      <w:r w:rsidRPr="005123C6">
        <w:rPr>
          <w:b/>
        </w:rPr>
        <w:t xml:space="preserve">pen </w:t>
      </w:r>
      <w:r>
        <w:rPr>
          <w:b/>
        </w:rPr>
        <w:t>P</w:t>
      </w:r>
      <w:r w:rsidRPr="005123C6">
        <w:rPr>
          <w:b/>
        </w:rPr>
        <w:t xml:space="preserve">ositions </w:t>
      </w:r>
      <w:r>
        <w:rPr>
          <w:b/>
        </w:rPr>
        <w:t>U</w:t>
      </w:r>
      <w:r w:rsidR="004D153C">
        <w:rPr>
          <w:b/>
        </w:rPr>
        <w:t xml:space="preserve">pdate </w:t>
      </w:r>
      <w:r w:rsidR="007106A2">
        <w:rPr>
          <w:b/>
        </w:rPr>
        <w:t>-5 Minutes</w:t>
      </w:r>
    </w:p>
    <w:p w:rsidR="005123C6" w:rsidRDefault="005123C6" w:rsidP="005123C6">
      <w:pPr>
        <w:numPr>
          <w:ilvl w:val="0"/>
          <w:numId w:val="1"/>
        </w:numPr>
        <w:spacing w:after="0"/>
        <w:rPr>
          <w:b/>
        </w:rPr>
      </w:pPr>
      <w:r>
        <w:rPr>
          <w:b/>
        </w:rPr>
        <w:t>2022 Events – 1 min</w:t>
      </w:r>
    </w:p>
    <w:p w:rsidR="007106A2" w:rsidRPr="005013C2" w:rsidRDefault="007106A2" w:rsidP="005013C2">
      <w:pPr>
        <w:pStyle w:val="ListParagraph"/>
        <w:numPr>
          <w:ilvl w:val="1"/>
          <w:numId w:val="1"/>
        </w:numPr>
        <w:spacing w:after="0"/>
        <w:rPr>
          <w:b/>
        </w:rPr>
      </w:pPr>
      <w:r w:rsidRPr="005013C2">
        <w:rPr>
          <w:b/>
        </w:rPr>
        <w:t>Dewey-Humboldt – 2</w:t>
      </w:r>
      <w:r w:rsidRPr="005013C2">
        <w:rPr>
          <w:b/>
          <w:vertAlign w:val="superscript"/>
        </w:rPr>
        <w:t>nd</w:t>
      </w:r>
      <w:r w:rsidRPr="005013C2">
        <w:rPr>
          <w:b/>
        </w:rPr>
        <w:t xml:space="preserve"> Annual DHFW Wildland Fire Safety Event and Book Contest-May 14-Mortimer Farms</w:t>
      </w:r>
    </w:p>
    <w:p w:rsidR="007106A2" w:rsidRPr="007106A2" w:rsidRDefault="007106A2" w:rsidP="007106A2">
      <w:pPr>
        <w:spacing w:after="0"/>
        <w:ind w:left="1080"/>
        <w:rPr>
          <w:b/>
        </w:rPr>
      </w:pPr>
    </w:p>
    <w:p w:rsidR="007106A2" w:rsidRPr="007106A2" w:rsidRDefault="007106A2" w:rsidP="007106A2">
      <w:pPr>
        <w:numPr>
          <w:ilvl w:val="0"/>
          <w:numId w:val="1"/>
        </w:numPr>
        <w:rPr>
          <w:b/>
        </w:rPr>
      </w:pPr>
      <w:bookmarkStart w:id="0" w:name="_GoBack"/>
      <w:bookmarkEnd w:id="0"/>
      <w:r w:rsidRPr="007106A2">
        <w:rPr>
          <w:b/>
        </w:rPr>
        <w:t>Communities Highlights – Open to Group – 10 Minutes</w:t>
      </w:r>
    </w:p>
    <w:p w:rsidR="00EC4B7E" w:rsidRPr="007B50F5" w:rsidRDefault="00AE4A2C" w:rsidP="007B50F5">
      <w:pPr>
        <w:numPr>
          <w:ilvl w:val="0"/>
          <w:numId w:val="1"/>
        </w:numPr>
      </w:pPr>
      <w:r w:rsidRPr="007B50F5">
        <w:rPr>
          <w:b/>
          <w:bCs/>
        </w:rPr>
        <w:t xml:space="preserve">General Open Discussion </w:t>
      </w:r>
      <w:r w:rsidR="007106A2">
        <w:rPr>
          <w:b/>
          <w:bCs/>
        </w:rPr>
        <w:t>– 5 Minutes</w:t>
      </w:r>
    </w:p>
    <w:p w:rsidR="009C3A57" w:rsidRPr="005013C2" w:rsidRDefault="00AE4A2C" w:rsidP="005013C2">
      <w:pPr>
        <w:numPr>
          <w:ilvl w:val="0"/>
          <w:numId w:val="1"/>
        </w:numPr>
      </w:pPr>
      <w:r w:rsidRPr="007B50F5">
        <w:rPr>
          <w:b/>
          <w:bCs/>
        </w:rPr>
        <w:t>Announcements/Adjournment</w:t>
      </w:r>
    </w:p>
    <w:p w:rsidR="005013C2" w:rsidRDefault="005013C2" w:rsidP="009C3A57">
      <w:pPr>
        <w:shd w:val="clear" w:color="auto" w:fill="FFFFFF"/>
        <w:spacing w:after="0" w:line="432" w:lineRule="atLeast"/>
        <w:outlineLvl w:val="0"/>
        <w:rPr>
          <w:rFonts w:ascii="Open Sans" w:eastAsia="Times New Roman" w:hAnsi="Open Sans" w:cs="Times New Roman"/>
          <w:b/>
          <w:bCs/>
          <w:color w:val="121212"/>
          <w:kern w:val="36"/>
        </w:rPr>
      </w:pPr>
    </w:p>
    <w:p w:rsidR="009C3A57" w:rsidRPr="005013C2" w:rsidRDefault="009C3A57" w:rsidP="009C3A57">
      <w:pPr>
        <w:shd w:val="clear" w:color="auto" w:fill="FFFFFF"/>
        <w:spacing w:after="0" w:line="432" w:lineRule="atLeast"/>
        <w:outlineLvl w:val="0"/>
        <w:rPr>
          <w:rFonts w:ascii="Open Sans" w:eastAsia="Times New Roman" w:hAnsi="Open Sans" w:cs="Times New Roman"/>
          <w:color w:val="121212"/>
          <w:kern w:val="36"/>
        </w:rPr>
      </w:pPr>
      <w:r w:rsidRPr="005013C2">
        <w:rPr>
          <w:rFonts w:ascii="Open Sans" w:eastAsia="Times New Roman" w:hAnsi="Open Sans" w:cs="Times New Roman"/>
          <w:b/>
          <w:bCs/>
          <w:color w:val="121212"/>
          <w:kern w:val="36"/>
        </w:rPr>
        <w:t>Amazon Smile Program</w:t>
      </w:r>
    </w:p>
    <w:p w:rsidR="009C3A57" w:rsidRPr="005013C2" w:rsidRDefault="009C3A57" w:rsidP="009C3A57">
      <w:pPr>
        <w:shd w:val="clear" w:color="auto" w:fill="FFFFFF"/>
        <w:spacing w:after="0" w:line="240" w:lineRule="auto"/>
        <w:ind w:firstLine="720"/>
        <w:outlineLvl w:val="0"/>
        <w:rPr>
          <w:rFonts w:ascii="Open Sans" w:eastAsia="Times New Roman" w:hAnsi="Open Sans" w:cs="Times New Roman"/>
          <w:color w:val="121212"/>
          <w:kern w:val="36"/>
        </w:rPr>
      </w:pPr>
      <w:r w:rsidRPr="005013C2">
        <w:rPr>
          <w:rFonts w:ascii="Palatino Linotype" w:eastAsia="Times New Roman" w:hAnsi="Palatino Linotype" w:cs="Times New Roman"/>
          <w:color w:val="777777"/>
        </w:rPr>
        <w:t xml:space="preserve">AmazonSmile is a simple and automatic way for you to support PAWUIC every time you shop, at no cost to you. When you shop at </w:t>
      </w:r>
      <w:hyperlink r:id="rId7" w:history="1">
        <w:r w:rsidRPr="005013C2">
          <w:rPr>
            <w:rFonts w:ascii="Palatino Linotype" w:eastAsia="Times New Roman" w:hAnsi="Palatino Linotype" w:cs="Times New Roman"/>
            <w:color w:val="121212"/>
            <w:u w:val="single"/>
          </w:rPr>
          <w:t>smile.amazon.com</w:t>
        </w:r>
      </w:hyperlink>
      <w:r w:rsidRPr="005013C2">
        <w:rPr>
          <w:rFonts w:ascii="Palatino Linotype" w:eastAsia="Times New Roman" w:hAnsi="Palatino Linotype" w:cs="Times New Roman"/>
          <w:color w:val="777777"/>
        </w:rPr>
        <w:t>, you’ll find exactly the same low prices, vast selection and convenient shopping experience as Amazon.com, with the added bonus that Amazon will donate a portion of the purchase price (.05%) to the congregation.</w:t>
      </w:r>
    </w:p>
    <w:p w:rsidR="009C3A57" w:rsidRPr="005013C2" w:rsidRDefault="009C3A57" w:rsidP="009C3A57">
      <w:pPr>
        <w:shd w:val="clear" w:color="auto" w:fill="FFFFFF"/>
        <w:spacing w:after="0" w:line="240" w:lineRule="auto"/>
        <w:ind w:firstLine="720"/>
        <w:outlineLvl w:val="0"/>
        <w:rPr>
          <w:rFonts w:ascii="Open Sans" w:eastAsia="Times New Roman" w:hAnsi="Open Sans" w:cs="Times New Roman"/>
          <w:color w:val="121212"/>
          <w:kern w:val="36"/>
        </w:rPr>
      </w:pPr>
      <w:r w:rsidRPr="005013C2">
        <w:rPr>
          <w:rFonts w:ascii="Palatino Linotype" w:eastAsia="Times New Roman" w:hAnsi="Palatino Linotype" w:cs="Times New Roman"/>
          <w:color w:val="777777"/>
        </w:rPr>
        <w:t>The AmazonSmile Foundation will donate 0.5% of the purchase price from your eligible AmazonSmile purchases. The purchase price is the amount paid for the item minus any rebates and excluding shipping &amp; handling, gift-wrapping fees, taxes, or service charges. From time to time, Amazon may offer special, limited time promotions that increase the donation amount on one or more products or services or provide for additional donations to charitable organizations. Special terms and restrictions may apply. Please see the relevant promotion for complete details.</w:t>
      </w:r>
    </w:p>
    <w:p w:rsidR="009C3A57" w:rsidRPr="005013C2" w:rsidRDefault="009C3A57" w:rsidP="009C3A57">
      <w:pPr>
        <w:shd w:val="clear" w:color="auto" w:fill="FFFFFF"/>
        <w:spacing w:after="0" w:line="240" w:lineRule="auto"/>
        <w:ind w:firstLine="720"/>
        <w:outlineLvl w:val="0"/>
        <w:rPr>
          <w:rFonts w:ascii="Open Sans" w:eastAsia="Times New Roman" w:hAnsi="Open Sans" w:cs="Times New Roman"/>
          <w:color w:val="121212"/>
          <w:kern w:val="36"/>
        </w:rPr>
      </w:pPr>
      <w:r w:rsidRPr="005013C2">
        <w:rPr>
          <w:rFonts w:ascii="Palatino Linotype" w:eastAsia="Times New Roman" w:hAnsi="Palatino Linotype" w:cs="Times New Roman"/>
          <w:color w:val="777777"/>
        </w:rPr>
        <w:t xml:space="preserve">To shop at AmazonSmile simply go to </w:t>
      </w:r>
      <w:hyperlink r:id="rId8" w:history="1">
        <w:r w:rsidRPr="005013C2">
          <w:rPr>
            <w:rFonts w:ascii="Palatino Linotype" w:eastAsia="Times New Roman" w:hAnsi="Palatino Linotype" w:cs="Times New Roman"/>
            <w:color w:val="121212"/>
            <w:u w:val="single"/>
          </w:rPr>
          <w:t>smile.amazon.com</w:t>
        </w:r>
      </w:hyperlink>
      <w:r w:rsidRPr="005013C2">
        <w:rPr>
          <w:rFonts w:ascii="Palatino Linotype" w:eastAsia="Times New Roman" w:hAnsi="Palatino Linotype" w:cs="Times New Roman"/>
          <w:color w:val="777777"/>
        </w:rPr>
        <w:t xml:space="preserve"> from the web browser on your computer or mobile device. You may also want to add a bookmark to </w:t>
      </w:r>
      <w:hyperlink r:id="rId9" w:history="1">
        <w:r w:rsidRPr="005013C2">
          <w:rPr>
            <w:rFonts w:ascii="Palatino Linotype" w:eastAsia="Times New Roman" w:hAnsi="Palatino Linotype" w:cs="Times New Roman"/>
            <w:color w:val="121212"/>
            <w:u w:val="single"/>
          </w:rPr>
          <w:t>smile.amazon.com</w:t>
        </w:r>
      </w:hyperlink>
      <w:r w:rsidRPr="005013C2">
        <w:rPr>
          <w:rFonts w:ascii="Palatino Linotype" w:eastAsia="Times New Roman" w:hAnsi="Palatino Linotype" w:cs="Times New Roman"/>
          <w:color w:val="777777"/>
        </w:rPr>
        <w:t xml:space="preserve"> to make it even easier to return and start your shopping at AmazonSmile. Yes, you use the same account on Amazon.com and AmazonSmile. Your shopping cart, Wish List, wedding or baby registry, and other account settings are also the same.</w:t>
      </w:r>
    </w:p>
    <w:p w:rsidR="009C3A57" w:rsidRPr="005013C2" w:rsidRDefault="009C3A57" w:rsidP="009C3A57">
      <w:pPr>
        <w:shd w:val="clear" w:color="auto" w:fill="FFFFFF"/>
        <w:spacing w:after="0" w:line="240" w:lineRule="auto"/>
        <w:ind w:firstLine="720"/>
        <w:outlineLvl w:val="0"/>
        <w:rPr>
          <w:rFonts w:ascii="Open Sans" w:eastAsia="Times New Roman" w:hAnsi="Open Sans" w:cs="Times New Roman"/>
          <w:color w:val="121212"/>
          <w:kern w:val="36"/>
        </w:rPr>
      </w:pPr>
      <w:r w:rsidRPr="005013C2">
        <w:rPr>
          <w:rFonts w:ascii="Palatino Linotype" w:eastAsia="Times New Roman" w:hAnsi="Palatino Linotype" w:cs="Times New Roman"/>
          <w:color w:val="777777"/>
        </w:rPr>
        <w:t>On your first visit to AmazonSmile (</w:t>
      </w:r>
      <w:hyperlink r:id="rId10" w:history="1">
        <w:r w:rsidRPr="005013C2">
          <w:rPr>
            <w:rFonts w:ascii="Palatino Linotype" w:eastAsia="Times New Roman" w:hAnsi="Palatino Linotype" w:cs="Times New Roman"/>
            <w:color w:val="121212"/>
            <w:u w:val="single"/>
          </w:rPr>
          <w:t>smile.amazon.com</w:t>
        </w:r>
      </w:hyperlink>
      <w:r w:rsidRPr="005013C2">
        <w:rPr>
          <w:rFonts w:ascii="Palatino Linotype" w:eastAsia="Times New Roman" w:hAnsi="Palatino Linotype" w:cs="Times New Roman"/>
          <w:color w:val="777777"/>
        </w:rPr>
        <w:t xml:space="preserve">), you need to select Prescott Area Wildland Urban Interface Commission (PAWUIC) to receive donations from eligible </w:t>
      </w:r>
      <w:r w:rsidRPr="005013C2">
        <w:rPr>
          <w:rFonts w:ascii="Palatino Linotype" w:eastAsia="Times New Roman" w:hAnsi="Palatino Linotype" w:cs="Times New Roman"/>
          <w:color w:val="777777"/>
        </w:rPr>
        <w:lastRenderedPageBreak/>
        <w:t xml:space="preserve">purchases before you begin shopping. Amazon will remember your selection, and then every eligible purchase you make at </w:t>
      </w:r>
      <w:hyperlink r:id="rId11" w:history="1">
        <w:r w:rsidRPr="005013C2">
          <w:rPr>
            <w:rFonts w:ascii="Palatino Linotype" w:eastAsia="Times New Roman" w:hAnsi="Palatino Linotype" w:cs="Times New Roman"/>
            <w:color w:val="121212"/>
            <w:u w:val="single"/>
          </w:rPr>
          <w:t>smile.amazon.com</w:t>
        </w:r>
      </w:hyperlink>
      <w:r w:rsidRPr="005013C2">
        <w:rPr>
          <w:rFonts w:ascii="Palatino Linotype" w:eastAsia="Times New Roman" w:hAnsi="Palatino Linotype" w:cs="Times New Roman"/>
          <w:color w:val="777777"/>
        </w:rPr>
        <w:t xml:space="preserve"> will result in a donation.</w:t>
      </w:r>
    </w:p>
    <w:p w:rsidR="009C3A57" w:rsidRPr="005013C2" w:rsidRDefault="009C3A57" w:rsidP="009C3A57">
      <w:pPr>
        <w:shd w:val="clear" w:color="auto" w:fill="FFFFFF"/>
        <w:spacing w:after="0" w:line="240" w:lineRule="auto"/>
        <w:rPr>
          <w:rFonts w:ascii="Palatino Linotype" w:eastAsia="Times New Roman" w:hAnsi="Palatino Linotype" w:cs="Times New Roman"/>
          <w:color w:val="777777"/>
        </w:rPr>
      </w:pPr>
      <w:r w:rsidRPr="005013C2">
        <w:rPr>
          <w:rFonts w:ascii="Palatino Linotype" w:eastAsia="Times New Roman" w:hAnsi="Palatino Linotype" w:cs="Times New Roman"/>
          <w:color w:val="777777"/>
        </w:rPr>
        <w:t>1.     Go to smile.amazon.com and find the link to Your Account near the top of the page.</w:t>
      </w:r>
    </w:p>
    <w:p w:rsidR="009C3A57" w:rsidRPr="005013C2" w:rsidRDefault="009C3A57" w:rsidP="009C3A57">
      <w:pPr>
        <w:shd w:val="clear" w:color="auto" w:fill="FFFFFF"/>
        <w:spacing w:after="0" w:line="240" w:lineRule="auto"/>
        <w:rPr>
          <w:rFonts w:ascii="Palatino Linotype" w:eastAsia="Times New Roman" w:hAnsi="Palatino Linotype" w:cs="Times New Roman"/>
          <w:color w:val="777777"/>
        </w:rPr>
      </w:pPr>
      <w:r w:rsidRPr="005013C2">
        <w:rPr>
          <w:rFonts w:ascii="Palatino Linotype" w:eastAsia="Times New Roman" w:hAnsi="Palatino Linotype" w:cs="Times New Roman"/>
          <w:color w:val="777777"/>
        </w:rPr>
        <w:t>2.     Select Your Charity from the drop-down menu.</w:t>
      </w:r>
    </w:p>
    <w:p w:rsidR="009C3A57" w:rsidRPr="005013C2" w:rsidRDefault="009C3A57" w:rsidP="009C3A57">
      <w:pPr>
        <w:shd w:val="clear" w:color="auto" w:fill="FFFFFF"/>
        <w:spacing w:after="0" w:line="240" w:lineRule="auto"/>
        <w:rPr>
          <w:rFonts w:ascii="Palatino Linotype" w:eastAsia="Times New Roman" w:hAnsi="Palatino Linotype" w:cs="Times New Roman"/>
          <w:color w:val="777777"/>
        </w:rPr>
      </w:pPr>
      <w:r w:rsidRPr="005013C2">
        <w:rPr>
          <w:rFonts w:ascii="Palatino Linotype" w:eastAsia="Times New Roman" w:hAnsi="Palatino Linotype" w:cs="Times New Roman"/>
          <w:color w:val="777777"/>
        </w:rPr>
        <w:t>3.     Put “Prescott Area Wildland” in the Search box, then select Prescott Area Wildland-Urban Interface Commission. Click Select and you’re done.</w:t>
      </w:r>
    </w:p>
    <w:p w:rsidR="009C3A57" w:rsidRPr="005013C2" w:rsidRDefault="009C3A57" w:rsidP="009C3A57">
      <w:pPr>
        <w:shd w:val="clear" w:color="auto" w:fill="FFFFFF"/>
        <w:spacing w:after="0" w:line="240" w:lineRule="auto"/>
        <w:rPr>
          <w:rFonts w:ascii="Palatino Linotype" w:eastAsia="Times New Roman" w:hAnsi="Palatino Linotype" w:cs="Times New Roman"/>
          <w:color w:val="777777"/>
        </w:rPr>
      </w:pPr>
      <w:r w:rsidRPr="005013C2">
        <w:rPr>
          <w:rFonts w:ascii="Palatino Linotype" w:eastAsia="Times New Roman" w:hAnsi="Palatino Linotype" w:cs="Times New Roman"/>
          <w:color w:val="777777"/>
        </w:rPr>
        <w:t>4.     Use smile.amazon.com for all your Amazon purchases and PAWUIC will receive .05% of your purchases.</w:t>
      </w:r>
    </w:p>
    <w:p w:rsidR="009C3A57" w:rsidRPr="005013C2" w:rsidRDefault="009C3A57" w:rsidP="009C3A57">
      <w:pPr>
        <w:shd w:val="clear" w:color="auto" w:fill="FFFFFF"/>
        <w:spacing w:after="0" w:line="432" w:lineRule="atLeast"/>
        <w:rPr>
          <w:rFonts w:ascii="Palatino Linotype" w:eastAsia="Times New Roman" w:hAnsi="Palatino Linotype" w:cs="Times New Roman"/>
          <w:color w:val="777777"/>
        </w:rPr>
      </w:pPr>
    </w:p>
    <w:p w:rsidR="009C3A57" w:rsidRPr="005013C2" w:rsidRDefault="009C3A57" w:rsidP="009C3A57">
      <w:pPr>
        <w:shd w:val="clear" w:color="auto" w:fill="FFFFFF"/>
        <w:spacing w:after="360" w:line="432" w:lineRule="atLeast"/>
        <w:outlineLvl w:val="0"/>
        <w:rPr>
          <w:rFonts w:ascii="Open Sans" w:eastAsia="Times New Roman" w:hAnsi="Open Sans" w:cs="Times New Roman"/>
          <w:color w:val="121212"/>
          <w:kern w:val="36"/>
        </w:rPr>
      </w:pPr>
      <w:r w:rsidRPr="005013C2">
        <w:rPr>
          <w:rFonts w:ascii="Open Sans" w:eastAsia="Times New Roman" w:hAnsi="Open Sans" w:cs="Times New Roman"/>
          <w:b/>
          <w:bCs/>
          <w:color w:val="121212"/>
          <w:kern w:val="36"/>
        </w:rPr>
        <w:t>Fry's Community Rewards Program</w:t>
      </w:r>
    </w:p>
    <w:p w:rsidR="009C3A57" w:rsidRPr="005013C2" w:rsidRDefault="009C3A57" w:rsidP="009C3A57">
      <w:pPr>
        <w:shd w:val="clear" w:color="auto" w:fill="FFFFFF"/>
        <w:spacing w:after="0" w:line="240" w:lineRule="auto"/>
        <w:rPr>
          <w:rFonts w:ascii="Palatino Linotype" w:eastAsia="Times New Roman" w:hAnsi="Palatino Linotype" w:cs="Times New Roman"/>
          <w:color w:val="777777"/>
        </w:rPr>
      </w:pPr>
      <w:r w:rsidRPr="005013C2">
        <w:rPr>
          <w:rFonts w:ascii="Palatino Linotype" w:eastAsia="Times New Roman" w:hAnsi="Palatino Linotype" w:cs="Times New Roman"/>
          <w:color w:val="777777"/>
        </w:rPr>
        <w:t> </w:t>
      </w:r>
      <w:r w:rsidRPr="005013C2">
        <w:rPr>
          <w:rFonts w:ascii="Palatino Linotype" w:eastAsia="Times New Roman" w:hAnsi="Palatino Linotype" w:cs="Times New Roman"/>
          <w:color w:val="777777"/>
        </w:rPr>
        <w:tab/>
        <w:t>Did you know you can support PAWUIC just by shopping at Fry's? It's easy when you enroll in Fry's Community Rewards! To get started, sign up with your V.I.P Card, and select Prescott Area Wildland-Urban Interface Commission. Once you're enrolled, you'll earn rewards for the organization every time you shop and use your V.I.P Card!</w:t>
      </w:r>
    </w:p>
    <w:p w:rsidR="009C3A57" w:rsidRPr="005013C2" w:rsidRDefault="009C3A57" w:rsidP="009C3A57">
      <w:pPr>
        <w:shd w:val="clear" w:color="auto" w:fill="FFFFFF"/>
        <w:spacing w:after="0" w:line="240" w:lineRule="auto"/>
        <w:ind w:firstLine="720"/>
        <w:rPr>
          <w:rFonts w:ascii="Palatino Linotype" w:eastAsia="Times New Roman" w:hAnsi="Palatino Linotype" w:cs="Times New Roman"/>
          <w:color w:val="777777"/>
        </w:rPr>
      </w:pPr>
      <w:r w:rsidRPr="005013C2">
        <w:rPr>
          <w:rFonts w:ascii="Palatino Linotype" w:eastAsia="Times New Roman" w:hAnsi="Palatino Linotype" w:cs="Times New Roman"/>
          <w:color w:val="777777"/>
        </w:rPr>
        <w:t>Fry's is committed to helping our communities grow and prosper. Year after year, local schools, churches, synagogues and other nonprofit organizations will earn millions of dollars through Fry's Community Rewards. The Fry’s program was designed to make your fund-raising the easiest in town…all you have to do is shop at Fry's and swipe your V.I.P Card! Enroll now for the Fry's Community Rewards Program. And remember…all participants must re-enroll each year to continue earning rewards for their chosen organization.</w:t>
      </w:r>
    </w:p>
    <w:p w:rsidR="009C3A57" w:rsidRPr="005013C2" w:rsidRDefault="009C3A57" w:rsidP="009C3A57">
      <w:pPr>
        <w:shd w:val="clear" w:color="auto" w:fill="FFFFFF"/>
        <w:spacing w:after="0" w:line="240" w:lineRule="auto"/>
        <w:rPr>
          <w:rFonts w:ascii="Palatino Linotype" w:eastAsia="Times New Roman" w:hAnsi="Palatino Linotype" w:cs="Times New Roman"/>
          <w:color w:val="777777"/>
        </w:rPr>
      </w:pPr>
    </w:p>
    <w:p w:rsidR="009C3A57" w:rsidRPr="005013C2" w:rsidRDefault="009C3A57" w:rsidP="009C3A57">
      <w:pPr>
        <w:shd w:val="clear" w:color="auto" w:fill="FFFFFF"/>
        <w:spacing w:after="0" w:line="240" w:lineRule="auto"/>
        <w:rPr>
          <w:rFonts w:ascii="Palatino Linotype" w:eastAsia="Times New Roman" w:hAnsi="Palatino Linotype" w:cs="Times New Roman"/>
          <w:color w:val="777777"/>
        </w:rPr>
      </w:pPr>
      <w:r w:rsidRPr="005013C2">
        <w:rPr>
          <w:rFonts w:ascii="Palatino Linotype" w:eastAsia="Times New Roman" w:hAnsi="Palatino Linotype" w:cs="Times New Roman"/>
          <w:color w:val="777777"/>
        </w:rPr>
        <w:t>Procedure</w:t>
      </w:r>
    </w:p>
    <w:p w:rsidR="009C3A57" w:rsidRPr="005013C2" w:rsidRDefault="009C3A57" w:rsidP="009C3A57">
      <w:pPr>
        <w:shd w:val="clear" w:color="auto" w:fill="FFFFFF"/>
        <w:spacing w:after="0" w:line="240" w:lineRule="auto"/>
        <w:rPr>
          <w:rFonts w:ascii="Palatino Linotype" w:eastAsia="Times New Roman" w:hAnsi="Palatino Linotype" w:cs="Times New Roman"/>
          <w:color w:val="777777"/>
        </w:rPr>
      </w:pPr>
      <w:r w:rsidRPr="005013C2">
        <w:rPr>
          <w:rFonts w:ascii="Palatino Linotype" w:eastAsia="Times New Roman" w:hAnsi="Palatino Linotype" w:cs="Times New Roman"/>
          <w:color w:val="777777"/>
        </w:rPr>
        <w:t xml:space="preserve">1.     Go to </w:t>
      </w:r>
      <w:hyperlink r:id="rId12" w:history="1">
        <w:r w:rsidRPr="005013C2">
          <w:rPr>
            <w:rFonts w:ascii="Palatino Linotype" w:eastAsia="Times New Roman" w:hAnsi="Palatino Linotype" w:cs="Times New Roman"/>
            <w:color w:val="121212"/>
            <w:u w:val="single"/>
          </w:rPr>
          <w:t>https://www.frysfood.com</w:t>
        </w:r>
      </w:hyperlink>
    </w:p>
    <w:p w:rsidR="009C3A57" w:rsidRPr="005013C2" w:rsidRDefault="009C3A57" w:rsidP="009C3A57">
      <w:pPr>
        <w:shd w:val="clear" w:color="auto" w:fill="FFFFFF"/>
        <w:spacing w:after="0" w:line="240" w:lineRule="auto"/>
        <w:rPr>
          <w:rFonts w:ascii="Palatino Linotype" w:eastAsia="Times New Roman" w:hAnsi="Palatino Linotype" w:cs="Times New Roman"/>
          <w:color w:val="777777"/>
        </w:rPr>
      </w:pPr>
      <w:r w:rsidRPr="005013C2">
        <w:rPr>
          <w:rFonts w:ascii="Palatino Linotype" w:eastAsia="Times New Roman" w:hAnsi="Palatino Linotype" w:cs="Times New Roman"/>
          <w:color w:val="777777"/>
        </w:rPr>
        <w:t>2.     Select Community, then Community Rewards from the menu at the top of the page.</w:t>
      </w:r>
    </w:p>
    <w:p w:rsidR="009C3A57" w:rsidRPr="005013C2" w:rsidRDefault="009C3A57" w:rsidP="009C3A57">
      <w:pPr>
        <w:shd w:val="clear" w:color="auto" w:fill="FFFFFF"/>
        <w:spacing w:after="0" w:line="240" w:lineRule="auto"/>
        <w:rPr>
          <w:rFonts w:ascii="Palatino Linotype" w:eastAsia="Times New Roman" w:hAnsi="Palatino Linotype" w:cs="Times New Roman"/>
          <w:color w:val="777777"/>
        </w:rPr>
      </w:pPr>
      <w:r w:rsidRPr="005013C2">
        <w:rPr>
          <w:rFonts w:ascii="Palatino Linotype" w:eastAsia="Times New Roman" w:hAnsi="Palatino Linotype" w:cs="Times New Roman"/>
          <w:color w:val="777777"/>
        </w:rPr>
        <w:t>3.     If you don’t already have a Fry’s VIP account, click on the link and set up one.</w:t>
      </w:r>
    </w:p>
    <w:p w:rsidR="009C3A57" w:rsidRPr="005013C2" w:rsidRDefault="009C3A57" w:rsidP="009C3A57">
      <w:pPr>
        <w:shd w:val="clear" w:color="auto" w:fill="FFFFFF"/>
        <w:spacing w:after="0" w:line="240" w:lineRule="auto"/>
        <w:rPr>
          <w:rFonts w:ascii="Palatino Linotype" w:eastAsia="Times New Roman" w:hAnsi="Palatino Linotype" w:cs="Times New Roman"/>
          <w:color w:val="777777"/>
        </w:rPr>
      </w:pPr>
      <w:r w:rsidRPr="005013C2">
        <w:rPr>
          <w:rFonts w:ascii="Palatino Linotype" w:eastAsia="Times New Roman" w:hAnsi="Palatino Linotype" w:cs="Times New Roman"/>
          <w:color w:val="777777"/>
        </w:rPr>
        <w:t>4.     When you have your Fry’s V.I.P account, click the Enroll Now button to enroll/re-enroll in the Fry's Community Rewards program.</w:t>
      </w:r>
    </w:p>
    <w:p w:rsidR="009C3A57" w:rsidRPr="005013C2" w:rsidRDefault="009C3A57" w:rsidP="009C3A57">
      <w:pPr>
        <w:shd w:val="clear" w:color="auto" w:fill="FFFFFF"/>
        <w:spacing w:after="0" w:line="240" w:lineRule="auto"/>
        <w:rPr>
          <w:rFonts w:ascii="Palatino Linotype" w:eastAsia="Times New Roman" w:hAnsi="Palatino Linotype" w:cs="Times New Roman"/>
          <w:color w:val="777777"/>
        </w:rPr>
      </w:pPr>
      <w:r w:rsidRPr="005013C2">
        <w:rPr>
          <w:rFonts w:ascii="Palatino Linotype" w:eastAsia="Times New Roman" w:hAnsi="Palatino Linotype" w:cs="Times New Roman"/>
          <w:color w:val="777777"/>
        </w:rPr>
        <w:t>5.     Put “Prescott Area Wildland” in the Search box, then select Prescott Area Wildland-Urban Interface Commission Click Enroll and you’re done.</w:t>
      </w:r>
    </w:p>
    <w:p w:rsidR="009C3A57" w:rsidRPr="005013C2" w:rsidRDefault="009C3A57" w:rsidP="009C3A57">
      <w:pPr>
        <w:ind w:left="360"/>
        <w:rPr>
          <w:b/>
        </w:rPr>
      </w:pPr>
      <w:r w:rsidRPr="005013C2">
        <w:rPr>
          <w:rFonts w:ascii="Palatino Linotype" w:eastAsia="Times New Roman" w:hAnsi="Palatino Linotype" w:cs="Times New Roman"/>
          <w:color w:val="777777"/>
        </w:rPr>
        <w:t>Every time you use your VIP card a small portion of your total (.05%) will be allocated for the organization.</w:t>
      </w:r>
    </w:p>
    <w:p w:rsidR="007B50F5" w:rsidRPr="009C3A57" w:rsidRDefault="007B50F5" w:rsidP="009C3A57">
      <w:pPr>
        <w:jc w:val="center"/>
        <w:rPr>
          <w:b/>
        </w:rPr>
      </w:pPr>
    </w:p>
    <w:sectPr w:rsidR="007B50F5" w:rsidRPr="009C3A57" w:rsidSect="002F343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720" w:rsidRDefault="00750720" w:rsidP="007B50F5">
      <w:pPr>
        <w:spacing w:after="0" w:line="240" w:lineRule="auto"/>
      </w:pPr>
      <w:r>
        <w:separator/>
      </w:r>
    </w:p>
  </w:endnote>
  <w:endnote w:type="continuationSeparator" w:id="0">
    <w:p w:rsidR="00750720" w:rsidRDefault="00750720" w:rsidP="007B5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720" w:rsidRDefault="00750720" w:rsidP="007B50F5">
      <w:pPr>
        <w:spacing w:after="0" w:line="240" w:lineRule="auto"/>
      </w:pPr>
      <w:r>
        <w:separator/>
      </w:r>
    </w:p>
  </w:footnote>
  <w:footnote w:type="continuationSeparator" w:id="0">
    <w:p w:rsidR="00750720" w:rsidRDefault="00750720" w:rsidP="007B5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0F5" w:rsidRPr="007B50F5" w:rsidRDefault="007B50F5" w:rsidP="007B50F5">
    <w:pPr>
      <w:pStyle w:val="Header"/>
      <w:jc w:val="center"/>
      <w:rPr>
        <w:sz w:val="28"/>
        <w:szCs w:val="28"/>
      </w:rPr>
    </w:pPr>
    <w:r w:rsidRPr="007B50F5">
      <w:rPr>
        <w:noProof/>
        <w:sz w:val="28"/>
        <w:szCs w:val="28"/>
      </w:rPr>
      <w:drawing>
        <wp:anchor distT="0" distB="0" distL="114300" distR="114300" simplePos="0" relativeHeight="251658240" behindDoc="0" locked="0" layoutInCell="1" allowOverlap="1">
          <wp:simplePos x="0" y="0"/>
          <wp:positionH relativeFrom="margin">
            <wp:posOffset>5067300</wp:posOffset>
          </wp:positionH>
          <wp:positionV relativeFrom="margin">
            <wp:posOffset>-1031240</wp:posOffset>
          </wp:positionV>
          <wp:extent cx="1369695" cy="1052195"/>
          <wp:effectExtent l="0" t="0" r="1905" b="0"/>
          <wp:wrapSquare wrapText="bothSides"/>
          <wp:docPr id="6" name="Content Placeholder 2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20"/>
                  <pic:cNvPicPr>
                    <a:picLocks noGrp="1"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9695" cy="1052195"/>
                  </a:xfrm>
                  <a:prstGeom prst="rect">
                    <a:avLst/>
                  </a:prstGeom>
                </pic:spPr>
              </pic:pic>
            </a:graphicData>
          </a:graphic>
        </wp:anchor>
      </w:drawing>
    </w:r>
    <w:r w:rsidRPr="007B50F5">
      <w:rPr>
        <w:b/>
        <w:bCs/>
        <w:sz w:val="28"/>
        <w:szCs w:val="28"/>
      </w:rPr>
      <w:t>AGENDA</w:t>
    </w:r>
  </w:p>
  <w:p w:rsidR="007B50F5" w:rsidRDefault="00525DDE" w:rsidP="009C3A57">
    <w:pPr>
      <w:pStyle w:val="Header"/>
      <w:jc w:val="center"/>
      <w:rPr>
        <w:b/>
        <w:bCs/>
        <w:sz w:val="28"/>
        <w:szCs w:val="28"/>
      </w:rPr>
    </w:pPr>
    <w:r>
      <w:rPr>
        <w:b/>
        <w:bCs/>
        <w:sz w:val="28"/>
        <w:szCs w:val="28"/>
      </w:rPr>
      <w:t>June 2</w:t>
    </w:r>
    <w:r w:rsidRPr="00525DDE">
      <w:rPr>
        <w:b/>
        <w:bCs/>
        <w:sz w:val="28"/>
        <w:szCs w:val="28"/>
        <w:vertAlign w:val="superscript"/>
      </w:rPr>
      <w:t>nd</w:t>
    </w:r>
    <w:r w:rsidR="007B50F5" w:rsidRPr="007B50F5">
      <w:rPr>
        <w:b/>
        <w:bCs/>
        <w:sz w:val="28"/>
        <w:szCs w:val="28"/>
      </w:rPr>
      <w:t>, 2022</w:t>
    </w:r>
  </w:p>
  <w:p w:rsidR="007B50F5" w:rsidRPr="007B50F5" w:rsidRDefault="007B50F5" w:rsidP="007B50F5">
    <w:pPr>
      <w:pStyle w:val="Header"/>
      <w:jc w:val="right"/>
      <w:rPr>
        <w:sz w:val="28"/>
        <w:szCs w:val="28"/>
      </w:rPr>
    </w:pPr>
  </w:p>
  <w:p w:rsidR="007B50F5" w:rsidRDefault="007B5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56DB5"/>
    <w:multiLevelType w:val="hybridMultilevel"/>
    <w:tmpl w:val="109A36EA"/>
    <w:lvl w:ilvl="0" w:tplc="DCBA64E8">
      <w:start w:val="1"/>
      <w:numFmt w:val="bullet"/>
      <w:lvlText w:val="•"/>
      <w:lvlJc w:val="left"/>
      <w:pPr>
        <w:tabs>
          <w:tab w:val="num" w:pos="720"/>
        </w:tabs>
        <w:ind w:left="720" w:hanging="360"/>
      </w:pPr>
      <w:rPr>
        <w:rFonts w:ascii="Arial" w:hAnsi="Arial" w:hint="default"/>
      </w:rPr>
    </w:lvl>
    <w:lvl w:ilvl="1" w:tplc="B6C2A3CA">
      <w:start w:val="1"/>
      <w:numFmt w:val="bullet"/>
      <w:lvlText w:val="•"/>
      <w:lvlJc w:val="left"/>
      <w:pPr>
        <w:tabs>
          <w:tab w:val="num" w:pos="1440"/>
        </w:tabs>
        <w:ind w:left="1440" w:hanging="360"/>
      </w:pPr>
      <w:rPr>
        <w:rFonts w:ascii="Arial" w:hAnsi="Arial" w:hint="default"/>
      </w:rPr>
    </w:lvl>
    <w:lvl w:ilvl="2" w:tplc="FA787290" w:tentative="1">
      <w:start w:val="1"/>
      <w:numFmt w:val="bullet"/>
      <w:lvlText w:val="•"/>
      <w:lvlJc w:val="left"/>
      <w:pPr>
        <w:tabs>
          <w:tab w:val="num" w:pos="2160"/>
        </w:tabs>
        <w:ind w:left="2160" w:hanging="360"/>
      </w:pPr>
      <w:rPr>
        <w:rFonts w:ascii="Arial" w:hAnsi="Arial" w:hint="default"/>
      </w:rPr>
    </w:lvl>
    <w:lvl w:ilvl="3" w:tplc="5E74E030" w:tentative="1">
      <w:start w:val="1"/>
      <w:numFmt w:val="bullet"/>
      <w:lvlText w:val="•"/>
      <w:lvlJc w:val="left"/>
      <w:pPr>
        <w:tabs>
          <w:tab w:val="num" w:pos="2880"/>
        </w:tabs>
        <w:ind w:left="2880" w:hanging="360"/>
      </w:pPr>
      <w:rPr>
        <w:rFonts w:ascii="Arial" w:hAnsi="Arial" w:hint="default"/>
      </w:rPr>
    </w:lvl>
    <w:lvl w:ilvl="4" w:tplc="4F32C61E" w:tentative="1">
      <w:start w:val="1"/>
      <w:numFmt w:val="bullet"/>
      <w:lvlText w:val="•"/>
      <w:lvlJc w:val="left"/>
      <w:pPr>
        <w:tabs>
          <w:tab w:val="num" w:pos="3600"/>
        </w:tabs>
        <w:ind w:left="3600" w:hanging="360"/>
      </w:pPr>
      <w:rPr>
        <w:rFonts w:ascii="Arial" w:hAnsi="Arial" w:hint="default"/>
      </w:rPr>
    </w:lvl>
    <w:lvl w:ilvl="5" w:tplc="19A895A0" w:tentative="1">
      <w:start w:val="1"/>
      <w:numFmt w:val="bullet"/>
      <w:lvlText w:val="•"/>
      <w:lvlJc w:val="left"/>
      <w:pPr>
        <w:tabs>
          <w:tab w:val="num" w:pos="4320"/>
        </w:tabs>
        <w:ind w:left="4320" w:hanging="360"/>
      </w:pPr>
      <w:rPr>
        <w:rFonts w:ascii="Arial" w:hAnsi="Arial" w:hint="default"/>
      </w:rPr>
    </w:lvl>
    <w:lvl w:ilvl="6" w:tplc="96D858B8" w:tentative="1">
      <w:start w:val="1"/>
      <w:numFmt w:val="bullet"/>
      <w:lvlText w:val="•"/>
      <w:lvlJc w:val="left"/>
      <w:pPr>
        <w:tabs>
          <w:tab w:val="num" w:pos="5040"/>
        </w:tabs>
        <w:ind w:left="5040" w:hanging="360"/>
      </w:pPr>
      <w:rPr>
        <w:rFonts w:ascii="Arial" w:hAnsi="Arial" w:hint="default"/>
      </w:rPr>
    </w:lvl>
    <w:lvl w:ilvl="7" w:tplc="FF808D5C" w:tentative="1">
      <w:start w:val="1"/>
      <w:numFmt w:val="bullet"/>
      <w:lvlText w:val="•"/>
      <w:lvlJc w:val="left"/>
      <w:pPr>
        <w:tabs>
          <w:tab w:val="num" w:pos="5760"/>
        </w:tabs>
        <w:ind w:left="5760" w:hanging="360"/>
      </w:pPr>
      <w:rPr>
        <w:rFonts w:ascii="Arial" w:hAnsi="Arial" w:hint="default"/>
      </w:rPr>
    </w:lvl>
    <w:lvl w:ilvl="8" w:tplc="A68E34F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0F5"/>
    <w:rsid w:val="00095116"/>
    <w:rsid w:val="001F534C"/>
    <w:rsid w:val="002F3437"/>
    <w:rsid w:val="003C1C0A"/>
    <w:rsid w:val="00426F3E"/>
    <w:rsid w:val="004C7015"/>
    <w:rsid w:val="004D153C"/>
    <w:rsid w:val="005013C2"/>
    <w:rsid w:val="005123C6"/>
    <w:rsid w:val="00525DDE"/>
    <w:rsid w:val="005F695E"/>
    <w:rsid w:val="006B0985"/>
    <w:rsid w:val="007106A2"/>
    <w:rsid w:val="00750720"/>
    <w:rsid w:val="007B50F5"/>
    <w:rsid w:val="009C3A57"/>
    <w:rsid w:val="009F5EC6"/>
    <w:rsid w:val="00AE4A2C"/>
    <w:rsid w:val="00BD511E"/>
    <w:rsid w:val="00CB2843"/>
    <w:rsid w:val="00DF2E6B"/>
    <w:rsid w:val="00EB75A7"/>
    <w:rsid w:val="00EC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A0533"/>
  <w15:docId w15:val="{27C1E296-80D1-4EA3-B000-6D585F4D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0F5"/>
  </w:style>
  <w:style w:type="paragraph" w:styleId="Footer">
    <w:name w:val="footer"/>
    <w:basedOn w:val="Normal"/>
    <w:link w:val="FooterChar"/>
    <w:uiPriority w:val="99"/>
    <w:unhideWhenUsed/>
    <w:rsid w:val="007B5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0F5"/>
  </w:style>
  <w:style w:type="paragraph" w:styleId="ListParagraph">
    <w:name w:val="List Paragraph"/>
    <w:basedOn w:val="Normal"/>
    <w:uiPriority w:val="34"/>
    <w:qFormat/>
    <w:rsid w:val="00710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346299">
      <w:bodyDiv w:val="1"/>
      <w:marLeft w:val="0"/>
      <w:marRight w:val="0"/>
      <w:marTop w:val="0"/>
      <w:marBottom w:val="0"/>
      <w:divBdr>
        <w:top w:val="none" w:sz="0" w:space="0" w:color="auto"/>
        <w:left w:val="none" w:sz="0" w:space="0" w:color="auto"/>
        <w:bottom w:val="none" w:sz="0" w:space="0" w:color="auto"/>
        <w:right w:val="none" w:sz="0" w:space="0" w:color="auto"/>
      </w:divBdr>
      <w:divsChild>
        <w:div w:id="1157915025">
          <w:marLeft w:val="547"/>
          <w:marRight w:val="0"/>
          <w:marTop w:val="0"/>
          <w:marBottom w:val="0"/>
          <w:divBdr>
            <w:top w:val="none" w:sz="0" w:space="0" w:color="auto"/>
            <w:left w:val="none" w:sz="0" w:space="0" w:color="auto"/>
            <w:bottom w:val="none" w:sz="0" w:space="0" w:color="auto"/>
            <w:right w:val="none" w:sz="0" w:space="0" w:color="auto"/>
          </w:divBdr>
        </w:div>
        <w:div w:id="1862428026">
          <w:marLeft w:val="547"/>
          <w:marRight w:val="0"/>
          <w:marTop w:val="0"/>
          <w:marBottom w:val="0"/>
          <w:divBdr>
            <w:top w:val="none" w:sz="0" w:space="0" w:color="auto"/>
            <w:left w:val="none" w:sz="0" w:space="0" w:color="auto"/>
            <w:bottom w:val="none" w:sz="0" w:space="0" w:color="auto"/>
            <w:right w:val="none" w:sz="0" w:space="0" w:color="auto"/>
          </w:divBdr>
        </w:div>
        <w:div w:id="1684547188">
          <w:marLeft w:val="547"/>
          <w:marRight w:val="0"/>
          <w:marTop w:val="0"/>
          <w:marBottom w:val="0"/>
          <w:divBdr>
            <w:top w:val="none" w:sz="0" w:space="0" w:color="auto"/>
            <w:left w:val="none" w:sz="0" w:space="0" w:color="auto"/>
            <w:bottom w:val="none" w:sz="0" w:space="0" w:color="auto"/>
            <w:right w:val="none" w:sz="0" w:space="0" w:color="auto"/>
          </w:divBdr>
        </w:div>
        <w:div w:id="1674798234">
          <w:marLeft w:val="547"/>
          <w:marRight w:val="0"/>
          <w:marTop w:val="0"/>
          <w:marBottom w:val="0"/>
          <w:divBdr>
            <w:top w:val="none" w:sz="0" w:space="0" w:color="auto"/>
            <w:left w:val="none" w:sz="0" w:space="0" w:color="auto"/>
            <w:bottom w:val="none" w:sz="0" w:space="0" w:color="auto"/>
            <w:right w:val="none" w:sz="0" w:space="0" w:color="auto"/>
          </w:divBdr>
        </w:div>
        <w:div w:id="353385732">
          <w:marLeft w:val="547"/>
          <w:marRight w:val="0"/>
          <w:marTop w:val="0"/>
          <w:marBottom w:val="0"/>
          <w:divBdr>
            <w:top w:val="none" w:sz="0" w:space="0" w:color="auto"/>
            <w:left w:val="none" w:sz="0" w:space="0" w:color="auto"/>
            <w:bottom w:val="none" w:sz="0" w:space="0" w:color="auto"/>
            <w:right w:val="none" w:sz="0" w:space="0" w:color="auto"/>
          </w:divBdr>
        </w:div>
        <w:div w:id="214630742">
          <w:marLeft w:val="547"/>
          <w:marRight w:val="0"/>
          <w:marTop w:val="0"/>
          <w:marBottom w:val="0"/>
          <w:divBdr>
            <w:top w:val="none" w:sz="0" w:space="0" w:color="auto"/>
            <w:left w:val="none" w:sz="0" w:space="0" w:color="auto"/>
            <w:bottom w:val="none" w:sz="0" w:space="0" w:color="auto"/>
            <w:right w:val="none" w:sz="0" w:space="0" w:color="auto"/>
          </w:divBdr>
        </w:div>
        <w:div w:id="2135364805">
          <w:marLeft w:val="547"/>
          <w:marRight w:val="0"/>
          <w:marTop w:val="0"/>
          <w:marBottom w:val="0"/>
          <w:divBdr>
            <w:top w:val="none" w:sz="0" w:space="0" w:color="auto"/>
            <w:left w:val="none" w:sz="0" w:space="0" w:color="auto"/>
            <w:bottom w:val="none" w:sz="0" w:space="0" w:color="auto"/>
            <w:right w:val="none" w:sz="0" w:space="0" w:color="auto"/>
          </w:divBdr>
        </w:div>
        <w:div w:id="128986561">
          <w:marLeft w:val="547"/>
          <w:marRight w:val="0"/>
          <w:marTop w:val="0"/>
          <w:marBottom w:val="0"/>
          <w:divBdr>
            <w:top w:val="none" w:sz="0" w:space="0" w:color="auto"/>
            <w:left w:val="none" w:sz="0" w:space="0" w:color="auto"/>
            <w:bottom w:val="none" w:sz="0" w:space="0" w:color="auto"/>
            <w:right w:val="none" w:sz="0" w:space="0" w:color="auto"/>
          </w:divBdr>
        </w:div>
        <w:div w:id="1020812504">
          <w:marLeft w:val="547"/>
          <w:marRight w:val="0"/>
          <w:marTop w:val="0"/>
          <w:marBottom w:val="0"/>
          <w:divBdr>
            <w:top w:val="none" w:sz="0" w:space="0" w:color="auto"/>
            <w:left w:val="none" w:sz="0" w:space="0" w:color="auto"/>
            <w:bottom w:val="none" w:sz="0" w:space="0" w:color="auto"/>
            <w:right w:val="none" w:sz="0" w:space="0" w:color="auto"/>
          </w:divBdr>
        </w:div>
        <w:div w:id="634288426">
          <w:marLeft w:val="547"/>
          <w:marRight w:val="0"/>
          <w:marTop w:val="0"/>
          <w:marBottom w:val="0"/>
          <w:divBdr>
            <w:top w:val="none" w:sz="0" w:space="0" w:color="auto"/>
            <w:left w:val="none" w:sz="0" w:space="0" w:color="auto"/>
            <w:bottom w:val="none" w:sz="0" w:space="0" w:color="auto"/>
            <w:right w:val="none" w:sz="0" w:space="0" w:color="auto"/>
          </w:divBdr>
        </w:div>
        <w:div w:id="502017612">
          <w:marLeft w:val="547"/>
          <w:marRight w:val="0"/>
          <w:marTop w:val="0"/>
          <w:marBottom w:val="0"/>
          <w:divBdr>
            <w:top w:val="none" w:sz="0" w:space="0" w:color="auto"/>
            <w:left w:val="none" w:sz="0" w:space="0" w:color="auto"/>
            <w:bottom w:val="none" w:sz="0" w:space="0" w:color="auto"/>
            <w:right w:val="none" w:sz="0" w:space="0" w:color="auto"/>
          </w:divBdr>
        </w:div>
        <w:div w:id="1235310950">
          <w:marLeft w:val="547"/>
          <w:marRight w:val="0"/>
          <w:marTop w:val="0"/>
          <w:marBottom w:val="0"/>
          <w:divBdr>
            <w:top w:val="none" w:sz="0" w:space="0" w:color="auto"/>
            <w:left w:val="none" w:sz="0" w:space="0" w:color="auto"/>
            <w:bottom w:val="none" w:sz="0" w:space="0" w:color="auto"/>
            <w:right w:val="none" w:sz="0" w:space="0" w:color="auto"/>
          </w:divBdr>
        </w:div>
      </w:divsChild>
    </w:div>
    <w:div w:id="132050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le.amazon.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ile.amazon.com/" TargetMode="External"/><Relationship Id="rId12" Type="http://schemas.openxmlformats.org/officeDocument/2006/relationships/hyperlink" Target="https://www.frysfoo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le.amazo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ile.amazon.com/" TargetMode="External"/><Relationship Id="rId4" Type="http://schemas.openxmlformats.org/officeDocument/2006/relationships/webSettings" Target="webSettings.xml"/><Relationship Id="rId9" Type="http://schemas.openxmlformats.org/officeDocument/2006/relationships/hyperlink" Target="http://smile.amazo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2022-05-01T07:44:00Z</dcterms:created>
  <dcterms:modified xsi:type="dcterms:W3CDTF">2022-05-30T17:35:00Z</dcterms:modified>
</cp:coreProperties>
</file>